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4681" w:type="dxa"/>
        <w:tblLook w:val="04A0"/>
      </w:tblPr>
      <w:tblGrid>
        <w:gridCol w:w="3670"/>
        <w:gridCol w:w="7341"/>
        <w:gridCol w:w="3670"/>
      </w:tblGrid>
      <w:tr w:rsidR="009709CC" w:rsidRPr="00065B86" w:rsidTr="00D77F2A">
        <w:trPr>
          <w:trHeight w:val="567"/>
        </w:trPr>
        <w:tc>
          <w:tcPr>
            <w:tcW w:w="14681" w:type="dxa"/>
            <w:gridSpan w:val="3"/>
          </w:tcPr>
          <w:p w:rsidR="009709CC" w:rsidRPr="00065B86" w:rsidRDefault="009709CC" w:rsidP="00D77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KUKUŁKI</w:t>
            </w:r>
          </w:p>
        </w:tc>
      </w:tr>
      <w:tr w:rsidR="009709CC" w:rsidRPr="00065B86" w:rsidTr="00D77F2A">
        <w:trPr>
          <w:trHeight w:val="547"/>
        </w:trPr>
        <w:tc>
          <w:tcPr>
            <w:tcW w:w="14681" w:type="dxa"/>
            <w:gridSpan w:val="3"/>
          </w:tcPr>
          <w:p w:rsidR="009709CC" w:rsidRDefault="009709CC" w:rsidP="00D77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KRĄG TEMATYCZNY: </w:t>
            </w:r>
            <w:r w:rsidRPr="008B083E">
              <w:rPr>
                <w:rFonts w:ascii="Times New Roman" w:hAnsi="Times New Roman" w:cs="Times New Roman"/>
                <w:b/>
                <w:sz w:val="24"/>
                <w:szCs w:val="24"/>
              </w:rPr>
              <w:t>Dobre i niedobre bajki na ekranie</w:t>
            </w:r>
          </w:p>
          <w:p w:rsidR="009709CC" w:rsidRPr="00580647" w:rsidRDefault="009709CC" w:rsidP="00D77F2A">
            <w:pPr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b/>
                <w:sz w:val="24"/>
                <w:szCs w:val="24"/>
              </w:rPr>
              <w:t>Cele ogólne</w:t>
            </w:r>
          </w:p>
          <w:p w:rsidR="00580647" w:rsidRPr="00580647" w:rsidRDefault="00580647" w:rsidP="00D77F2A">
            <w:pPr>
              <w:ind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b/>
                <w:sz w:val="24"/>
                <w:szCs w:val="24"/>
              </w:rPr>
              <w:t>Obszar fizyczny: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•kształtowanie nawyku prawidłowej postawy ciała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Obszar emocjonalny :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rozpoznawanie i nazywanie emocji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przedstawianie swoich emocji oraz uczuć, z użyciem charakterystycznych dla dziecka form wyrazu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Obszar społeczny :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kształtowanie umiejętności społecznych (obdarzanie uwagą dzieci i dorosłych, zgodne funkcjonowanie w zabawie, stosowanie zwrotów grzecznościowych wobec dorosłych)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Obszar poznawczy :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rozwijanie umiejętności wypowiadania się na dany temat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doskonalenie umiejętności klasyfikowanie przedmiotów według określonego kryterium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doskonalenie umiejętności liczenia i przeliczania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doskonalenie pamięci i spostrzegania wzrokowego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rozwijanie umiejętności skupienia uwagi podczas słuchania opowiadań</w:t>
            </w:r>
          </w:p>
          <w:p w:rsidR="00580647" w:rsidRPr="00580647" w:rsidRDefault="00580647" w:rsidP="00580647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6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rozwijanie wrażliwości i wyobraźni plastycznej</w:t>
            </w:r>
          </w:p>
          <w:p w:rsidR="009709CC" w:rsidRPr="00065B86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09CC" w:rsidRPr="00065B86" w:rsidTr="00D77F2A">
        <w:trPr>
          <w:trHeight w:val="554"/>
        </w:trPr>
        <w:tc>
          <w:tcPr>
            <w:tcW w:w="3670" w:type="dxa"/>
          </w:tcPr>
          <w:p w:rsidR="009709CC" w:rsidRPr="00065B86" w:rsidRDefault="006C7ED9" w:rsidP="00D77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9709CC"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7341" w:type="dxa"/>
          </w:tcPr>
          <w:p w:rsidR="009709CC" w:rsidRPr="00065B86" w:rsidRDefault="009709CC" w:rsidP="00D77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PROPONOWANE AKTYWNOŚCI</w:t>
            </w:r>
          </w:p>
        </w:tc>
        <w:tc>
          <w:tcPr>
            <w:tcW w:w="3670" w:type="dxa"/>
          </w:tcPr>
          <w:p w:rsidR="009709CC" w:rsidRPr="00065B86" w:rsidRDefault="009709CC" w:rsidP="00D77F2A">
            <w:pPr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Oczekiwane osiągnięcia dziecka</w:t>
            </w:r>
          </w:p>
          <w:p w:rsidR="009709CC" w:rsidRPr="00065B86" w:rsidRDefault="009709CC" w:rsidP="00D77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Środki dydaktyczne</w:t>
            </w:r>
          </w:p>
        </w:tc>
      </w:tr>
      <w:tr w:rsidR="009709CC" w:rsidRPr="00065B86" w:rsidTr="00D77F2A">
        <w:trPr>
          <w:trHeight w:val="874"/>
        </w:trPr>
        <w:tc>
          <w:tcPr>
            <w:tcW w:w="3670" w:type="dxa"/>
          </w:tcPr>
          <w:p w:rsidR="009709CC" w:rsidRPr="00065B86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20.04.2020 PONIEDZIAŁEK</w:t>
            </w:r>
          </w:p>
        </w:tc>
        <w:tc>
          <w:tcPr>
            <w:tcW w:w="7341" w:type="dxa"/>
          </w:tcPr>
          <w:p w:rsidR="009709CC" w:rsidRPr="00FE15CC" w:rsidRDefault="009709CC" w:rsidP="009709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b/>
                <w:sz w:val="24"/>
                <w:szCs w:val="24"/>
              </w:rPr>
              <w:t>Multimedia przedszkolaka</w:t>
            </w: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9CC">
              <w:rPr>
                <w:rFonts w:ascii="Times New Roman" w:hAnsi="Times New Roman" w:cs="Times New Roman"/>
                <w:sz w:val="24"/>
                <w:szCs w:val="24"/>
              </w:rPr>
              <w:t xml:space="preserve">Maszyna do pisania – masażyk z wykorzystaniem wierszyka, zabawa w parach. </w:t>
            </w:r>
          </w:p>
          <w:p w:rsidR="009709CC" w:rsidRPr="009709CC" w:rsidRDefault="009709CC" w:rsidP="00D77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D77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9CC">
              <w:rPr>
                <w:rFonts w:ascii="Times New Roman" w:hAnsi="Times New Roman" w:cs="Times New Roman"/>
                <w:sz w:val="24"/>
                <w:szCs w:val="24"/>
              </w:rPr>
              <w:t xml:space="preserve">Kręcimy film – zabawa rozwijająca kreatywność. </w:t>
            </w:r>
          </w:p>
          <w:p w:rsidR="009709CC" w:rsidRPr="00065B86" w:rsidRDefault="009709CC" w:rsidP="00D77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</w:tcPr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swobodnie wypowiada się na dany temat IV.5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czerpie radość z zabawy III.6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doskonali małą motorykę I.5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uczestniczy w przygotowaniu scenariusza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do „filmu” IV.1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odgrywa krótkie scenki IV.1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swobodnie wypowiada się na określony temat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IV.2, IV.5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 xml:space="preserve">Środki dydaktyczne: maszyna do pisania i komputer (lub ich zdjęcia), </w:t>
            </w:r>
            <w:proofErr w:type="spellStart"/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smartfon</w:t>
            </w:r>
            <w:proofErr w:type="spellEnd"/>
            <w:r w:rsidRPr="00FE15CC">
              <w:rPr>
                <w:rFonts w:ascii="Times New Roman" w:hAnsi="Times New Roman" w:cs="Times New Roman"/>
                <w:sz w:val="24"/>
                <w:szCs w:val="24"/>
              </w:rPr>
              <w:t xml:space="preserve"> lub tablet</w:t>
            </w:r>
          </w:p>
          <w:p w:rsidR="009709CC" w:rsidRPr="00065B86" w:rsidRDefault="009709CC" w:rsidP="00970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09CC" w:rsidRPr="00065B86" w:rsidTr="00D77F2A">
        <w:trPr>
          <w:trHeight w:val="874"/>
        </w:trPr>
        <w:tc>
          <w:tcPr>
            <w:tcW w:w="3670" w:type="dxa"/>
          </w:tcPr>
          <w:p w:rsidR="009709CC" w:rsidRPr="00065B86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21.04.2020 WTOREK</w:t>
            </w:r>
          </w:p>
        </w:tc>
        <w:tc>
          <w:tcPr>
            <w:tcW w:w="7341" w:type="dxa"/>
          </w:tcPr>
          <w:p w:rsidR="009709CC" w:rsidRPr="00FE15CC" w:rsidRDefault="009709CC" w:rsidP="00970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Tablet i </w:t>
            </w:r>
            <w:proofErr w:type="spellStart"/>
            <w:r w:rsidRPr="00FE15CC">
              <w:rPr>
                <w:rFonts w:ascii="Times New Roman" w:hAnsi="Times New Roman" w:cs="Times New Roman"/>
                <w:b/>
                <w:sz w:val="24"/>
                <w:szCs w:val="24"/>
              </w:rPr>
              <w:t>smartfon</w:t>
            </w:r>
            <w:proofErr w:type="spellEnd"/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9CC">
              <w:rPr>
                <w:rFonts w:ascii="Times New Roman" w:hAnsi="Times New Roman" w:cs="Times New Roman"/>
                <w:sz w:val="24"/>
                <w:szCs w:val="24"/>
              </w:rPr>
              <w:t xml:space="preserve">Liczymy zabawki – zabawa matematyczna. </w:t>
            </w:r>
          </w:p>
          <w:p w:rsidR="009709CC" w:rsidRPr="009709CC" w:rsidRDefault="009709CC" w:rsidP="00D77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D77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065B86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9CC">
              <w:rPr>
                <w:rFonts w:ascii="Times New Roman" w:hAnsi="Times New Roman" w:cs="Times New Roman"/>
                <w:sz w:val="24"/>
                <w:szCs w:val="24"/>
              </w:rPr>
              <w:t>Telefon – praca plastyczno-techniczna, zabawa w parach.</w:t>
            </w:r>
          </w:p>
        </w:tc>
        <w:tc>
          <w:tcPr>
            <w:tcW w:w="3670" w:type="dxa"/>
          </w:tcPr>
          <w:p w:rsidR="009709CC" w:rsidRPr="00FE15CC" w:rsidRDefault="009709CC" w:rsidP="00970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09CC" w:rsidRDefault="009709CC" w:rsidP="009709CC">
            <w:pPr>
              <w:pStyle w:val="Pa14"/>
              <w:rPr>
                <w:rFonts w:ascii="Times New Roman" w:hAnsi="Times New Roman"/>
              </w:rPr>
            </w:pPr>
            <w:r w:rsidRPr="00FE15CC">
              <w:rPr>
                <w:rFonts w:ascii="Times New Roman" w:hAnsi="Times New Roman"/>
              </w:rPr>
              <w:t>– przelicza elementy w określonym zakresie IV.15</w:t>
            </w:r>
          </w:p>
          <w:p w:rsidR="009709CC" w:rsidRPr="009709CC" w:rsidRDefault="009709CC" w:rsidP="009709CC">
            <w:pPr>
              <w:rPr>
                <w:lang w:eastAsia="pl-PL"/>
              </w:rPr>
            </w:pPr>
          </w:p>
          <w:p w:rsidR="009709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tworzy pracę plastyczno-techniczną IV.1, IV.11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FE15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Środki dydaktyczne: zabawki, np.: cztery samochody, trzy drewniane klocki, dwie piłki, jedna lalka, obrazki przedstawiające te same zabawki, kartoniki z figurami liczbowymi od 1 do 4, kredki, kartki, plastikowe kubki, opakowania po jogurtach, kefirach lub lodach, nożyczki, kolorowy papier samoprzylepny, wykałaczki lub zapałki, nitka</w:t>
            </w:r>
          </w:p>
          <w:p w:rsidR="009709CC" w:rsidRPr="00065B86" w:rsidRDefault="009709CC" w:rsidP="00970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09CC" w:rsidRPr="00065B86" w:rsidTr="00D77F2A">
        <w:trPr>
          <w:trHeight w:val="874"/>
        </w:trPr>
        <w:tc>
          <w:tcPr>
            <w:tcW w:w="3670" w:type="dxa"/>
          </w:tcPr>
          <w:p w:rsidR="009709CC" w:rsidRPr="00065B86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22.04.2020 ŚRODA</w:t>
            </w:r>
          </w:p>
        </w:tc>
        <w:tc>
          <w:tcPr>
            <w:tcW w:w="7341" w:type="dxa"/>
          </w:tcPr>
          <w:p w:rsidR="009709CC" w:rsidRPr="00FE15CC" w:rsidRDefault="009709CC" w:rsidP="009709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E15C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Ach, ta telewizja!</w:t>
            </w: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9CC">
              <w:rPr>
                <w:rFonts w:ascii="Times New Roman" w:hAnsi="Times New Roman" w:cs="Times New Roman"/>
                <w:sz w:val="24"/>
                <w:szCs w:val="24"/>
              </w:rPr>
              <w:t>Bajkowe kolorowanie – kolorowanie ulubionych postaci z bajek.</w:t>
            </w: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Nudzimisie</w:t>
            </w:r>
            <w:proofErr w:type="spellEnd"/>
            <w:r w:rsidRPr="009709CC">
              <w:rPr>
                <w:rFonts w:ascii="Times New Roman" w:hAnsi="Times New Roman" w:cs="Times New Roman"/>
                <w:sz w:val="24"/>
                <w:szCs w:val="24"/>
              </w:rPr>
              <w:t xml:space="preserve"> – pierwsze spotkanie – słuchanie opowiadania Rafała Klimczaka „</w:t>
            </w:r>
            <w:proofErr w:type="spellStart"/>
            <w:r w:rsidRPr="009709CC">
              <w:rPr>
                <w:rFonts w:ascii="Times New Roman" w:hAnsi="Times New Roman" w:cs="Times New Roman"/>
                <w:sz w:val="24"/>
                <w:szCs w:val="24"/>
              </w:rPr>
              <w:t>Nudzimisie</w:t>
            </w:r>
            <w:proofErr w:type="spellEnd"/>
            <w:r w:rsidRPr="009709CC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  <w:p w:rsidR="009709CC" w:rsidRPr="00065B86" w:rsidRDefault="009709CC" w:rsidP="00970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0" w:type="dxa"/>
          </w:tcPr>
          <w:p w:rsid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FE15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koloruje obrazki wg własnego pomysłu IV.1</w:t>
            </w:r>
          </w:p>
          <w:p w:rsidR="009709CC" w:rsidRDefault="009709CC" w:rsidP="00970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uważnie słucha III.5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odpowiada na pytania dotyczące treści utworu IV.2, IV.5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odróżnia elementy świata fikcji od rzeczywistości IV.3</w:t>
            </w:r>
          </w:p>
          <w:p w:rsidR="009709CC" w:rsidRPr="00FE15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FE15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FE15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Środki dydaktyczne: kolorowanki, oraz kredki (ołówkowe, świecowe, pastele suche i mokre), mazaki zwykłe i brokatowe, treść opowiadania.</w:t>
            </w:r>
          </w:p>
          <w:p w:rsidR="009709CC" w:rsidRPr="00065B86" w:rsidRDefault="009709CC" w:rsidP="00970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09CC" w:rsidRPr="00065B86" w:rsidTr="00D77F2A">
        <w:trPr>
          <w:trHeight w:val="874"/>
        </w:trPr>
        <w:tc>
          <w:tcPr>
            <w:tcW w:w="3670" w:type="dxa"/>
          </w:tcPr>
          <w:p w:rsidR="009709CC" w:rsidRPr="00065B86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23.04.2020 CZWARTEK</w:t>
            </w:r>
          </w:p>
        </w:tc>
        <w:tc>
          <w:tcPr>
            <w:tcW w:w="7341" w:type="dxa"/>
          </w:tcPr>
          <w:p w:rsidR="009709CC" w:rsidRPr="00FE15CC" w:rsidRDefault="009709CC" w:rsidP="009709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FE15C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Dobre gry i zabawy</w:t>
            </w: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9CC">
              <w:rPr>
                <w:rFonts w:ascii="Times New Roman" w:hAnsi="Times New Roman" w:cs="Times New Roman"/>
                <w:sz w:val="24"/>
                <w:szCs w:val="24"/>
              </w:rPr>
              <w:t>Nasza ulubiona bajka – słuchanie bajki czytanej przez nauczyciela.</w:t>
            </w: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9CC">
              <w:rPr>
                <w:rFonts w:ascii="Times New Roman" w:hAnsi="Times New Roman" w:cs="Times New Roman"/>
                <w:sz w:val="24"/>
                <w:szCs w:val="24"/>
              </w:rPr>
              <w:t xml:space="preserve">Obrazy z baniek mydlanych – grupowa praca plastyczna. </w:t>
            </w:r>
          </w:p>
          <w:p w:rsidR="009709CC" w:rsidRPr="00065B86" w:rsidRDefault="009709CC" w:rsidP="00970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0" w:type="dxa"/>
          </w:tcPr>
          <w:p w:rsidR="009709CC" w:rsidRPr="00065B86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09CC" w:rsidRPr="00FE15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uważnie słucha III.8</w:t>
            </w:r>
          </w:p>
          <w:p w:rsidR="009709CC" w:rsidRPr="00FE15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dzieli się swoimi opiniami na temat wysłuchanych,</w:t>
            </w:r>
          </w:p>
          <w:p w:rsid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obejrzanych utworów IV.5, IV.6</w:t>
            </w:r>
          </w:p>
          <w:p w:rsidR="009709CC" w:rsidRPr="00FE15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czerpie radość z zabawy III.6</w:t>
            </w: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065B86" w:rsidRDefault="009709CC" w:rsidP="009709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Środki dydaktyczne: bajka wybrana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przez dziecko</w:t>
            </w: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 xml:space="preserve"> i jej ekranizacja, urządzenia do puszczania baniek mydlanych, duże arkusze papieru, barwniki spożywcze.</w:t>
            </w:r>
          </w:p>
        </w:tc>
      </w:tr>
      <w:tr w:rsidR="009709CC" w:rsidRPr="00065B86" w:rsidTr="00D77F2A">
        <w:trPr>
          <w:trHeight w:val="874"/>
        </w:trPr>
        <w:tc>
          <w:tcPr>
            <w:tcW w:w="3670" w:type="dxa"/>
          </w:tcPr>
          <w:p w:rsidR="009709CC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24.04.2020 PIĄTEK</w:t>
            </w:r>
          </w:p>
        </w:tc>
        <w:tc>
          <w:tcPr>
            <w:tcW w:w="7341" w:type="dxa"/>
          </w:tcPr>
          <w:p w:rsidR="009709CC" w:rsidRPr="008B083E" w:rsidRDefault="009709CC" w:rsidP="009709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83E">
              <w:rPr>
                <w:rFonts w:ascii="Times New Roman" w:hAnsi="Times New Roman" w:cs="Times New Roman"/>
                <w:b/>
                <w:sz w:val="24"/>
                <w:szCs w:val="24"/>
              </w:rPr>
              <w:t>Spędzamy czas bez multimediów</w:t>
            </w: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9CC">
              <w:rPr>
                <w:rFonts w:ascii="Times New Roman" w:hAnsi="Times New Roman" w:cs="Times New Roman"/>
                <w:sz w:val="24"/>
                <w:szCs w:val="24"/>
              </w:rPr>
              <w:t xml:space="preserve">Mój </w:t>
            </w:r>
            <w:proofErr w:type="spellStart"/>
            <w:r w:rsidRPr="009709CC">
              <w:rPr>
                <w:rFonts w:ascii="Times New Roman" w:hAnsi="Times New Roman" w:cs="Times New Roman"/>
                <w:sz w:val="24"/>
                <w:szCs w:val="24"/>
              </w:rPr>
              <w:t>nudzimiś</w:t>
            </w:r>
            <w:proofErr w:type="spellEnd"/>
            <w:r w:rsidRPr="009709CC">
              <w:rPr>
                <w:rFonts w:ascii="Times New Roman" w:hAnsi="Times New Roman" w:cs="Times New Roman"/>
                <w:sz w:val="24"/>
                <w:szCs w:val="24"/>
              </w:rPr>
              <w:t xml:space="preserve"> – praca plastyczna. </w:t>
            </w:r>
          </w:p>
          <w:p w:rsidR="009709CC" w:rsidRPr="009709CC" w:rsidRDefault="009709CC" w:rsidP="00D77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D77F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9709CC" w:rsidRDefault="009709CC" w:rsidP="00970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09CC">
              <w:rPr>
                <w:rFonts w:ascii="Times New Roman" w:hAnsi="Times New Roman" w:cs="Times New Roman"/>
                <w:sz w:val="24"/>
                <w:szCs w:val="24"/>
              </w:rPr>
              <w:t xml:space="preserve">Domek dla </w:t>
            </w:r>
            <w:proofErr w:type="spellStart"/>
            <w:r w:rsidRPr="009709CC">
              <w:rPr>
                <w:rFonts w:ascii="Times New Roman" w:hAnsi="Times New Roman" w:cs="Times New Roman"/>
                <w:sz w:val="24"/>
                <w:szCs w:val="24"/>
              </w:rPr>
              <w:t>nudzimisia</w:t>
            </w:r>
            <w:proofErr w:type="spellEnd"/>
            <w:r w:rsidRPr="009709CC">
              <w:rPr>
                <w:rFonts w:ascii="Times New Roman" w:hAnsi="Times New Roman" w:cs="Times New Roman"/>
                <w:sz w:val="24"/>
                <w:szCs w:val="24"/>
              </w:rPr>
              <w:t xml:space="preserve"> – zabawa konstrukcyjna. </w:t>
            </w:r>
          </w:p>
          <w:p w:rsidR="009709CC" w:rsidRPr="00065B86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0" w:type="dxa"/>
          </w:tcPr>
          <w:p w:rsidR="009709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9CC" w:rsidRPr="00FE15CC" w:rsidRDefault="009709CC" w:rsidP="009709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wykonuje „stworka” według instrukcji IV.1</w:t>
            </w:r>
          </w:p>
          <w:p w:rsidR="009709CC" w:rsidRDefault="009709CC" w:rsidP="00D77F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B80" w:rsidRPr="00FE15CC" w:rsidRDefault="00DC4B80" w:rsidP="00DC4B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– tworzy budowle z różnych materiałów I.6</w:t>
            </w:r>
          </w:p>
          <w:p w:rsidR="00DC4B80" w:rsidRPr="00FE15CC" w:rsidRDefault="00DC4B80" w:rsidP="00DC4B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zagospodarowuje przestrzeń, nadając znaczenie umieszczonym w niej przedmiotom IV.11</w:t>
            </w:r>
          </w:p>
          <w:p w:rsidR="00DC4B80" w:rsidRPr="00FE15CC" w:rsidRDefault="00DC4B80" w:rsidP="00DC4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09CC" w:rsidRPr="00065B86" w:rsidRDefault="00DC4B80" w:rsidP="00DC4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5CC">
              <w:rPr>
                <w:rFonts w:ascii="Times New Roman" w:hAnsi="Times New Roman" w:cs="Times New Roman"/>
                <w:sz w:val="24"/>
                <w:szCs w:val="24"/>
              </w:rPr>
              <w:t>Środki dydaktyczne: skarpetki, ryż lub groch, cienki sznurek, nożyczki, czarne mazaki, klocki, poduszki, koce, pudełka itp.</w:t>
            </w:r>
          </w:p>
        </w:tc>
      </w:tr>
    </w:tbl>
    <w:p w:rsidR="008E61F0" w:rsidRDefault="008E61F0"/>
    <w:sectPr w:rsidR="008E61F0" w:rsidSect="009709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EU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00C30"/>
    <w:multiLevelType w:val="hybridMultilevel"/>
    <w:tmpl w:val="0FEAC24C"/>
    <w:lvl w:ilvl="0" w:tplc="1638D724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709CC"/>
    <w:rsid w:val="00580647"/>
    <w:rsid w:val="006C7ED9"/>
    <w:rsid w:val="008E61F0"/>
    <w:rsid w:val="009709CC"/>
    <w:rsid w:val="00DC4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09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70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4">
    <w:name w:val="Pa14"/>
    <w:basedOn w:val="Normalny"/>
    <w:next w:val="Normalny"/>
    <w:uiPriority w:val="99"/>
    <w:rsid w:val="009709CC"/>
    <w:pPr>
      <w:autoSpaceDE w:val="0"/>
      <w:autoSpaceDN w:val="0"/>
      <w:adjustRightInd w:val="0"/>
      <w:spacing w:after="0" w:line="201" w:lineRule="atLeast"/>
    </w:pPr>
    <w:rPr>
      <w:rFonts w:ascii="CentSchbookEU" w:eastAsia="Times New Roman" w:hAnsi="CentSchbookEU" w:cs="Times New Roman"/>
      <w:sz w:val="24"/>
      <w:szCs w:val="24"/>
      <w:lang w:eastAsia="pl-PL"/>
    </w:rPr>
  </w:style>
  <w:style w:type="character" w:customStyle="1" w:styleId="Domylnaczcionkaakapitu0">
    <w:name w:val="Domy?lna czcionka akapitu"/>
    <w:rsid w:val="009709CC"/>
  </w:style>
  <w:style w:type="paragraph" w:styleId="Akapitzlist">
    <w:name w:val="List Paragraph"/>
    <w:basedOn w:val="Normalny"/>
    <w:uiPriority w:val="34"/>
    <w:qFormat/>
    <w:rsid w:val="00580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490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</dc:creator>
  <cp:lastModifiedBy>Alicja</cp:lastModifiedBy>
  <cp:revision>3</cp:revision>
  <dcterms:created xsi:type="dcterms:W3CDTF">2020-04-19T17:42:00Z</dcterms:created>
  <dcterms:modified xsi:type="dcterms:W3CDTF">2020-04-19T17:59:00Z</dcterms:modified>
</cp:coreProperties>
</file>